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3" w:rsidRDefault="008A78FA">
      <w:pPr>
        <w:spacing w:line="380" w:lineRule="exact"/>
        <w:rPr>
          <w:rFonts w:eastAsia="方正姚体"/>
          <w:b/>
          <w:sz w:val="32"/>
          <w:szCs w:val="32"/>
        </w:rPr>
      </w:pPr>
      <w:r>
        <w:rPr>
          <w:rFonts w:eastAsia="方正姚体" w:hint="eastAsia"/>
          <w:b/>
          <w:sz w:val="32"/>
          <w:szCs w:val="32"/>
        </w:rPr>
        <w:t>Qiaoping Qin</w:t>
      </w:r>
    </w:p>
    <w:p w:rsidR="00AC4D13" w:rsidRDefault="00AC4D13">
      <w:pPr>
        <w:pStyle w:val="Default"/>
        <w:rPr>
          <w:b/>
          <w:bCs/>
        </w:rPr>
      </w:pPr>
    </w:p>
    <w:p w:rsidR="007D103D" w:rsidRDefault="007D103D">
      <w:pPr>
        <w:pStyle w:val="Default"/>
      </w:pPr>
      <w:r w:rsidRPr="007D103D">
        <w:rPr>
          <w:rFonts w:hint="eastAsia"/>
        </w:rPr>
        <w:t xml:space="preserve">Professor in </w:t>
      </w:r>
      <w:r>
        <w:t>Department of Horticulture, Zhejiang A&amp;F University</w:t>
      </w:r>
      <w:r>
        <w:rPr>
          <w:rFonts w:hint="eastAsia"/>
        </w:rPr>
        <w:t xml:space="preserve">, </w:t>
      </w:r>
      <w:r w:rsidR="00227865">
        <w:rPr>
          <w:rFonts w:hint="eastAsia"/>
        </w:rPr>
        <w:t xml:space="preserve">Hangzhou, </w:t>
      </w:r>
      <w:r>
        <w:rPr>
          <w:rFonts w:hint="eastAsia"/>
        </w:rPr>
        <w:t>China.</w:t>
      </w:r>
    </w:p>
    <w:p w:rsidR="007D103D" w:rsidRDefault="007D103D" w:rsidP="007D103D">
      <w:pPr>
        <w:pStyle w:val="Default"/>
      </w:pPr>
      <w:r>
        <w:rPr>
          <w:rFonts w:hint="eastAsia"/>
        </w:rPr>
        <w:t xml:space="preserve">Phone: +8618968140621; </w:t>
      </w:r>
      <w:r w:rsidR="00EA6ABC">
        <w:t>E</w:t>
      </w:r>
      <w:r w:rsidRPr="007D103D">
        <w:t>mail:</w:t>
      </w:r>
      <w:r w:rsidRPr="007D103D">
        <w:rPr>
          <w:rFonts w:hint="eastAsia"/>
        </w:rPr>
        <w:t xml:space="preserve"> </w:t>
      </w:r>
      <w:r w:rsidRPr="007D103D">
        <w:t>qinqp@zafu.edu.cn</w:t>
      </w:r>
      <w:r>
        <w:rPr>
          <w:rFonts w:hint="eastAsia"/>
        </w:rPr>
        <w:t>.</w:t>
      </w:r>
    </w:p>
    <w:p w:rsidR="007D103D" w:rsidRDefault="007D103D" w:rsidP="007D103D">
      <w:pPr>
        <w:pStyle w:val="Default"/>
      </w:pPr>
    </w:p>
    <w:p w:rsidR="00AC4D13" w:rsidRDefault="008A78FA">
      <w:pPr>
        <w:pStyle w:val="Default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Education</w:t>
      </w:r>
    </w:p>
    <w:p w:rsidR="00AC4D13" w:rsidRDefault="008A78FA">
      <w:pPr>
        <w:pStyle w:val="Default"/>
        <w:ind w:firstLineChars="200" w:firstLine="480"/>
      </w:pPr>
      <w:r>
        <w:rPr>
          <w:rFonts w:hint="eastAsia"/>
        </w:rPr>
        <w:t>2001- 2004</w:t>
      </w:r>
      <w:r w:rsidR="00384511">
        <w:rPr>
          <w:rFonts w:hint="eastAsia"/>
        </w:rPr>
        <w:t xml:space="preserve">, </w:t>
      </w:r>
      <w:r w:rsidR="00384511">
        <w:t>Ph.D.</w:t>
      </w:r>
      <w:r w:rsidR="00384511">
        <w:rPr>
          <w:rFonts w:hint="eastAsia"/>
        </w:rPr>
        <w:t xml:space="preserve">, </w:t>
      </w:r>
      <w:r>
        <w:t>Zhejiang University,</w:t>
      </w:r>
      <w:r>
        <w:rPr>
          <w:rFonts w:hint="eastAsia"/>
        </w:rPr>
        <w:t xml:space="preserve"> China.</w:t>
      </w:r>
    </w:p>
    <w:p w:rsidR="00AC4D13" w:rsidRDefault="00384511">
      <w:pPr>
        <w:pStyle w:val="Default"/>
        <w:ind w:firstLineChars="200" w:firstLine="480"/>
      </w:pPr>
      <w:r>
        <w:rPr>
          <w:rFonts w:hint="eastAsia"/>
        </w:rPr>
        <w:t>1998</w:t>
      </w:r>
      <w:r w:rsidR="00D23264">
        <w:rPr>
          <w:rFonts w:hint="eastAsia"/>
        </w:rPr>
        <w:t xml:space="preserve"> </w:t>
      </w:r>
      <w:r>
        <w:rPr>
          <w:rFonts w:hint="eastAsia"/>
        </w:rPr>
        <w:t xml:space="preserve">- 2001, </w:t>
      </w:r>
      <w:r>
        <w:t>M.S.</w:t>
      </w:r>
      <w:r>
        <w:rPr>
          <w:rFonts w:hint="eastAsia"/>
        </w:rPr>
        <w:t xml:space="preserve">, </w:t>
      </w:r>
      <w:r w:rsidR="008A78FA">
        <w:t xml:space="preserve">Shanxi Agriculture University, </w:t>
      </w:r>
      <w:r w:rsidR="008A78FA">
        <w:rPr>
          <w:rFonts w:hint="eastAsia"/>
        </w:rPr>
        <w:t xml:space="preserve">China. </w:t>
      </w:r>
    </w:p>
    <w:p w:rsidR="00AC4D13" w:rsidRDefault="008A78FA">
      <w:pPr>
        <w:pStyle w:val="Default"/>
        <w:ind w:firstLineChars="200" w:firstLine="480"/>
      </w:pPr>
      <w:r>
        <w:rPr>
          <w:rFonts w:hint="eastAsia"/>
        </w:rPr>
        <w:t>1994</w:t>
      </w:r>
      <w:r w:rsidR="00D23264">
        <w:rPr>
          <w:rFonts w:hint="eastAsia"/>
        </w:rPr>
        <w:t xml:space="preserve"> </w:t>
      </w:r>
      <w:r>
        <w:rPr>
          <w:rFonts w:hint="eastAsia"/>
        </w:rPr>
        <w:t>- 1998</w:t>
      </w:r>
      <w:r w:rsidR="00384511">
        <w:rPr>
          <w:rFonts w:hint="eastAsia"/>
        </w:rPr>
        <w:t xml:space="preserve">, </w:t>
      </w:r>
      <w:r w:rsidR="00384511">
        <w:t>B.S.</w:t>
      </w:r>
      <w:r w:rsidR="00384511">
        <w:rPr>
          <w:rFonts w:hint="eastAsia"/>
        </w:rPr>
        <w:t xml:space="preserve">, </w:t>
      </w:r>
      <w:r>
        <w:t>Shanxi Agriculture University,</w:t>
      </w:r>
      <w:r w:rsidR="00384511">
        <w:rPr>
          <w:rFonts w:hint="eastAsia"/>
        </w:rPr>
        <w:t xml:space="preserve"> China.</w:t>
      </w:r>
    </w:p>
    <w:p w:rsidR="00AC4D13" w:rsidRDefault="008A78FA">
      <w:pPr>
        <w:pStyle w:val="Default"/>
        <w:rPr>
          <w:rFonts w:ascii="Arial" w:hAnsi="Arial" w:cs="Arial"/>
          <w:color w:val="0070C0"/>
        </w:rPr>
      </w:pPr>
      <w:r>
        <w:rPr>
          <w:rFonts w:ascii="Arial" w:hAnsi="Arial" w:cs="Arial"/>
          <w:b/>
          <w:bCs/>
          <w:color w:val="0070C0"/>
        </w:rPr>
        <w:t>Work Experience</w:t>
      </w:r>
    </w:p>
    <w:p w:rsidR="00AC4D13" w:rsidRDefault="008A78FA">
      <w:pPr>
        <w:pStyle w:val="Default"/>
        <w:ind w:firstLineChars="200" w:firstLine="480"/>
      </w:pPr>
      <w:r>
        <w:rPr>
          <w:rFonts w:hint="eastAsia"/>
        </w:rPr>
        <w:t xml:space="preserve">2006 - </w:t>
      </w:r>
      <w:r>
        <w:t>present</w:t>
      </w:r>
      <w:r>
        <w:rPr>
          <w:rFonts w:hint="eastAsia"/>
        </w:rPr>
        <w:t>,</w:t>
      </w:r>
      <w:r>
        <w:t xml:space="preserve"> </w:t>
      </w:r>
      <w:r w:rsidR="00384511">
        <w:rPr>
          <w:rFonts w:hint="eastAsia"/>
        </w:rPr>
        <w:t xml:space="preserve">Professor, </w:t>
      </w:r>
      <w:r>
        <w:t>Department of Horticulture, Zhejiang A&amp;F University</w:t>
      </w:r>
      <w:r>
        <w:rPr>
          <w:rFonts w:hint="eastAsia"/>
        </w:rPr>
        <w:t xml:space="preserve">, China. </w:t>
      </w:r>
    </w:p>
    <w:p w:rsidR="000D576E" w:rsidRDefault="000D576E" w:rsidP="000D576E">
      <w:pPr>
        <w:pStyle w:val="Default"/>
        <w:ind w:firstLineChars="200" w:firstLine="480"/>
      </w:pPr>
      <w:r>
        <w:rPr>
          <w:rFonts w:hint="eastAsia"/>
        </w:rPr>
        <w:t xml:space="preserve">2017 </w:t>
      </w:r>
      <w:r w:rsidR="00820DA4">
        <w:rPr>
          <w:rFonts w:hint="eastAsia"/>
        </w:rPr>
        <w:t>-</w:t>
      </w:r>
      <w:r>
        <w:rPr>
          <w:rFonts w:hint="eastAsia"/>
        </w:rPr>
        <w:t xml:space="preserve"> 2018, Visiting scientist, Department of Plant Science, University of California, Davis, USA.</w:t>
      </w:r>
    </w:p>
    <w:p w:rsidR="000D576E" w:rsidRDefault="000D576E" w:rsidP="000D576E">
      <w:pPr>
        <w:pStyle w:val="Default"/>
        <w:ind w:firstLineChars="200" w:firstLine="480"/>
      </w:pPr>
      <w:r>
        <w:rPr>
          <w:rFonts w:hint="eastAsia"/>
        </w:rPr>
        <w:t>2007 - 2009,</w:t>
      </w:r>
      <w:r w:rsidRPr="00384511">
        <w:rPr>
          <w:rFonts w:hint="eastAsia"/>
        </w:rPr>
        <w:t xml:space="preserve"> </w:t>
      </w:r>
      <w:r>
        <w:rPr>
          <w:rFonts w:hint="eastAsia"/>
        </w:rPr>
        <w:t xml:space="preserve">Visiting scientist, </w:t>
      </w:r>
      <w:r>
        <w:t>Institute for Molecular Bioscience</w:t>
      </w:r>
      <w:r>
        <w:rPr>
          <w:rFonts w:hint="eastAsia"/>
        </w:rPr>
        <w:t>, The University of Queensland, Australia.</w:t>
      </w:r>
    </w:p>
    <w:p w:rsidR="00AC4D13" w:rsidRDefault="008A78FA">
      <w:pPr>
        <w:pStyle w:val="Default"/>
        <w:ind w:firstLineChars="200" w:firstLine="480"/>
        <w:rPr>
          <w:rFonts w:hint="eastAsia"/>
        </w:rPr>
      </w:pPr>
      <w:r>
        <w:rPr>
          <w:rFonts w:hint="eastAsia"/>
        </w:rPr>
        <w:t xml:space="preserve">2004 </w:t>
      </w:r>
      <w:r w:rsidR="00D23264">
        <w:rPr>
          <w:rFonts w:hint="eastAsia"/>
        </w:rPr>
        <w:t xml:space="preserve">- </w:t>
      </w:r>
      <w:r>
        <w:rPr>
          <w:rFonts w:hint="eastAsia"/>
        </w:rPr>
        <w:t xml:space="preserve">2006, </w:t>
      </w:r>
      <w:r w:rsidR="00384511">
        <w:rPr>
          <w:rFonts w:hint="eastAsia"/>
        </w:rPr>
        <w:t xml:space="preserve">Postdoctor, </w:t>
      </w:r>
      <w:r>
        <w:rPr>
          <w:rFonts w:hint="eastAsia"/>
        </w:rPr>
        <w:t>Department of Horticulture, Zhejiang University, China.</w:t>
      </w:r>
    </w:p>
    <w:p w:rsidR="005F0815" w:rsidRDefault="005F0815">
      <w:pPr>
        <w:pStyle w:val="Default"/>
        <w:rPr>
          <w:rFonts w:ascii="Arial" w:hAnsi="Arial" w:cs="Arial" w:hint="eastAsia"/>
          <w:b/>
          <w:bCs/>
          <w:color w:val="0070C0"/>
        </w:rPr>
      </w:pPr>
      <w:r>
        <w:rPr>
          <w:rFonts w:ascii="Arial" w:hAnsi="Arial" w:cs="Arial" w:hint="eastAsia"/>
          <w:b/>
          <w:bCs/>
          <w:color w:val="0070C0"/>
        </w:rPr>
        <w:t>Research Areas</w:t>
      </w:r>
    </w:p>
    <w:p w:rsidR="00D05F2F" w:rsidRDefault="005F0815" w:rsidP="005F0815">
      <w:pPr>
        <w:pStyle w:val="Default"/>
        <w:ind w:firstLineChars="200" w:firstLine="480"/>
        <w:rPr>
          <w:rFonts w:hint="eastAsia"/>
        </w:rPr>
      </w:pPr>
      <w:r w:rsidRPr="005F0815">
        <w:t>F</w:t>
      </w:r>
      <w:r w:rsidRPr="005F0815">
        <w:rPr>
          <w:rFonts w:hint="eastAsia"/>
        </w:rPr>
        <w:t xml:space="preserve">ruit </w:t>
      </w:r>
      <w:r w:rsidR="00D05F2F">
        <w:rPr>
          <w:rFonts w:hint="eastAsia"/>
        </w:rPr>
        <w:t>sugar metabolism and transportation</w:t>
      </w:r>
    </w:p>
    <w:p w:rsidR="005F0815" w:rsidRDefault="001E4B34" w:rsidP="005F0815">
      <w:pPr>
        <w:pStyle w:val="Default"/>
        <w:ind w:firstLineChars="200" w:firstLine="480"/>
        <w:rPr>
          <w:rFonts w:hint="eastAsia"/>
        </w:rPr>
      </w:pPr>
      <w:r>
        <w:rPr>
          <w:rFonts w:hint="eastAsia"/>
        </w:rPr>
        <w:t>Molecular biology of f</w:t>
      </w:r>
      <w:r w:rsidR="00D05F2F">
        <w:rPr>
          <w:rFonts w:hint="eastAsia"/>
        </w:rPr>
        <w:t>ruit quality enhancing</w:t>
      </w:r>
    </w:p>
    <w:p w:rsidR="00B00428" w:rsidRPr="005F0815" w:rsidRDefault="00B00428" w:rsidP="005F0815">
      <w:pPr>
        <w:pStyle w:val="Default"/>
        <w:ind w:firstLineChars="200" w:firstLine="480"/>
        <w:rPr>
          <w:rFonts w:hint="eastAsia"/>
        </w:rPr>
      </w:pPr>
      <w:r>
        <w:rPr>
          <w:rFonts w:hint="eastAsia"/>
        </w:rPr>
        <w:t xml:space="preserve">Postharvest </w:t>
      </w:r>
      <w:r w:rsidRPr="00B00428">
        <w:t>biotechnology</w:t>
      </w:r>
    </w:p>
    <w:p w:rsidR="00AC4D13" w:rsidRDefault="008A78FA">
      <w:pPr>
        <w:pStyle w:val="Default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Publications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rPr>
          <w:u w:val="single"/>
        </w:rPr>
        <w:t>Qin Q</w:t>
      </w:r>
      <w:r>
        <w:t xml:space="preserve">, McCallum EJ, Kaas Q, Suda J, Saska I, Craik DJ, Mylne JS. Identification of candidates for cyclotide biosynthesis and cyclisation by expressed sequence tag analysis of </w:t>
      </w:r>
      <w:r>
        <w:rPr>
          <w:i/>
        </w:rPr>
        <w:t>Oldenlandia affinis</w:t>
      </w:r>
      <w:r>
        <w:t>. BMC Genomics, 2010, 11:111. doi:10.1186/1471-2164-11-111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rPr>
          <w:u w:val="single"/>
        </w:rPr>
        <w:t>Qin Q</w:t>
      </w:r>
      <w:r>
        <w:t xml:space="preserve">, Kaas Q, Zhang C, Zhou L, Luo X, Zhou M, Sun X, Zhang L, Paek KY, Cui Y. The cold awakening of orchid flowers: differential gene expression in </w:t>
      </w:r>
      <w:r>
        <w:rPr>
          <w:i/>
        </w:rPr>
        <w:t>Doritaenopsis</w:t>
      </w:r>
      <w:r>
        <w:t xml:space="preserve"> ‘Tinny Tender’ leaves during cold-induced bud dormancy release. Journal of Plant Growth Regulation, 2012, 31:139-155. doi:10.1007/s00344-011-9226-8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rPr>
          <w:u w:val="single"/>
        </w:rPr>
        <w:t>Qin Q</w:t>
      </w:r>
      <w:r>
        <w:t>, Zhang L, Jiang L, Cheng L, Xu C, Cui Y. Isolation and characterization of a gene encoding hexokinase from loquat (</w:t>
      </w:r>
      <w:r>
        <w:rPr>
          <w:i/>
        </w:rPr>
        <w:t>Eriobotrya japonica</w:t>
      </w:r>
      <w:r>
        <w:t xml:space="preserve"> Lindl.). Korean Journal of Horticultural Science &amp; Technology, 2012, 30(3):243-249. doi: 10.7235/hort.2012.12024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rPr>
          <w:u w:val="single"/>
        </w:rPr>
        <w:t>Qin Q</w:t>
      </w:r>
      <w:r>
        <w:t>, Kaas Q, Zhang l, Xu k, Li n, Zheng W, Lai Q. Isolation and characterization of a cytosolic pyruvate kinase cDNA from loquat (</w:t>
      </w:r>
      <w:r>
        <w:rPr>
          <w:i/>
        </w:rPr>
        <w:t>Eriobotrya japonica</w:t>
      </w:r>
      <w:r>
        <w:t xml:space="preserve"> Lindl.). Plant Molecular Biology Reporter, 2013, 31:109-119. doi: 10.1007/s11105-012-0479-6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rPr>
          <w:u w:val="single"/>
        </w:rPr>
        <w:t>Qin Q</w:t>
      </w:r>
      <w:r>
        <w:t>, Kaas Q, Wu W, Lin F, Lai Q, Zhu Z. Characterisation of the subunit genes of pyrophosphate-dependent phosphofructokinase from loquat (</w:t>
      </w:r>
      <w:r>
        <w:rPr>
          <w:i/>
        </w:rPr>
        <w:t>Eriobotrya japonica</w:t>
      </w:r>
      <w:r>
        <w:t xml:space="preserve"> Lindl.). Tree Genetics&amp; Genomes, 2014,10(5):1465-1476. doi: 10.1007/s11295-014-0774-5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rPr>
          <w:u w:val="single"/>
        </w:rPr>
        <w:t>Qin Q</w:t>
      </w:r>
      <w:r>
        <w:t>, Cui Y, Zhang L, Lin F, Lai Q. Isolation and induced expression of a fructokinase gene from loquat (</w:t>
      </w:r>
      <w:r>
        <w:rPr>
          <w:i/>
        </w:rPr>
        <w:t>Eriobotrya japonica</w:t>
      </w:r>
      <w:r>
        <w:t xml:space="preserve"> lindl.). Russian Journal of Plant Physiology, 2014, 61(3):315-323. doi: 10.7868/S0015330314030129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lastRenderedPageBreak/>
        <w:t xml:space="preserve">Wang Y, Chen J, Feng J, </w:t>
      </w:r>
      <w:r>
        <w:rPr>
          <w:u w:val="single"/>
        </w:rPr>
        <w:t>Qin Q*</w:t>
      </w:r>
      <w:r>
        <w:t>, Huang J*. Overexpression of a loquat (</w:t>
      </w:r>
      <w:r>
        <w:rPr>
          <w:i/>
        </w:rPr>
        <w:t>Eriobotrya japonica</w:t>
      </w:r>
      <w:r>
        <w:t xml:space="preserve"> Lindl.) vacuolar invertase affects sucrose levels and growth. Plant Cell, Tissue and Organ Culture, 2015, 123: 95-108. doi: 10.1007/s11240-015-0817-0</w:t>
      </w:r>
      <w:r>
        <w:rPr>
          <w:rFonts w:hint="eastAsia"/>
        </w:rPr>
        <w:t xml:space="preserve"> (Corresponding author)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t xml:space="preserve">Wang Y, Shan Y, Chen J, Feng J, Huang J, Jiang F, Zheng S, </w:t>
      </w:r>
      <w:r>
        <w:rPr>
          <w:u w:val="single"/>
        </w:rPr>
        <w:t>Qin Q*</w:t>
      </w:r>
      <w:r>
        <w:t>. Comparison of practical methods for postharvest preservation of loquat fruit. Postharvest Biology and Technology, 2016, 120: 121–126. doi: 10.1016/j.postharvbio.2016.06.005</w:t>
      </w:r>
      <w:r>
        <w:rPr>
          <w:rFonts w:hint="eastAsia"/>
        </w:rPr>
        <w:t xml:space="preserve"> (Corresponding author)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t xml:space="preserve">Sun X, </w:t>
      </w:r>
      <w:r>
        <w:rPr>
          <w:u w:val="single"/>
        </w:rPr>
        <w:t>Qin Q</w:t>
      </w:r>
      <w:r>
        <w:t xml:space="preserve">, Zhang J, Zhang C, Zhou M, Paek KY, Cui Y. Isolation and characterization of the FVE gene of a </w:t>
      </w:r>
      <w:r>
        <w:rPr>
          <w:i/>
        </w:rPr>
        <w:t>Doritaenopsis</w:t>
      </w:r>
      <w:r>
        <w:t xml:space="preserve"> hybrid involved in the regulation of flowering. Plant Growth Regulation, 2012, 68:77–86. doi: 10.1007/s10725-012-9695-1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t xml:space="preserve">Sun X, </w:t>
      </w:r>
      <w:r>
        <w:rPr>
          <w:u w:val="single"/>
        </w:rPr>
        <w:t>Qin Q</w:t>
      </w:r>
      <w:r>
        <w:t xml:space="preserve">, Zhang J, Zhang C, Zhou M, Paek KY, Cui Y. Cloning and characterization of a </w:t>
      </w:r>
      <w:r>
        <w:rPr>
          <w:i/>
        </w:rPr>
        <w:t>Doritaenopsis</w:t>
      </w:r>
      <w:r>
        <w:t xml:space="preserve"> hybrid PRP39 gene involved in flowering time. Plant Cell, Tissue and Organ Culture, 2012, 110:347–357. doi:10.1007/s11240-012-0156-3</w:t>
      </w:r>
    </w:p>
    <w:p w:rsidR="00AC4D13" w:rsidRDefault="008A78FA" w:rsidP="00B30236">
      <w:pPr>
        <w:pStyle w:val="Default"/>
        <w:ind w:left="480" w:hangingChars="200" w:hanging="480"/>
        <w:jc w:val="both"/>
      </w:pPr>
      <w:r>
        <w:t xml:space="preserve">Chen W, </w:t>
      </w:r>
      <w:r>
        <w:rPr>
          <w:u w:val="single"/>
        </w:rPr>
        <w:t>Qin Q</w:t>
      </w:r>
      <w:r>
        <w:t xml:space="preserve">, Zhang C, Zheng Y, Wang C, Zhou M, Cui Y. DhEFL2, 3 and 4, the three EARLY FLOWERING4-like genes in a </w:t>
      </w:r>
      <w:r>
        <w:rPr>
          <w:i/>
        </w:rPr>
        <w:t>Doritaenopsis</w:t>
      </w:r>
      <w:r>
        <w:t xml:space="preserve"> hybrid regulate floral transition. Plant Cell Reports, 2015, 34(12): 2027-2041. doi: 10.1007/s00299-015-1848-z</w:t>
      </w:r>
    </w:p>
    <w:p w:rsidR="00AC4D13" w:rsidRPr="00384511" w:rsidRDefault="008A78FA" w:rsidP="00B30236">
      <w:pPr>
        <w:pStyle w:val="Default"/>
        <w:ind w:left="480" w:hangingChars="200" w:hanging="480"/>
        <w:jc w:val="both"/>
      </w:pPr>
      <w:r>
        <w:t xml:space="preserve">Chen W, </w:t>
      </w:r>
      <w:r w:rsidRPr="007D103D">
        <w:rPr>
          <w:u w:val="single"/>
        </w:rPr>
        <w:t>Qin Q</w:t>
      </w:r>
      <w:r>
        <w:t xml:space="preserve">, Zheng Y, Wang C, Wang S, Zhou M, Zhang C, Cui Y. Overexpression of </w:t>
      </w:r>
      <w:r w:rsidRPr="007D103D">
        <w:rPr>
          <w:i/>
        </w:rPr>
        <w:t>Doritaenopsis</w:t>
      </w:r>
      <w:r>
        <w:t xml:space="preserve"> hybrid EARLY FLOWERING 4-like4 Gene, DhEFL4, postpones flowering in transgenic Arabidopsis. Plant Molecular Biology Reporter, 2015, 34(1):103-117. doi: 10.1007/s11105-015-0899-1</w:t>
      </w:r>
      <w:bookmarkStart w:id="0" w:name="_GoBack"/>
      <w:bookmarkEnd w:id="0"/>
    </w:p>
    <w:sectPr w:rsidR="00AC4D13" w:rsidRPr="00384511" w:rsidSect="00AC4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2E" w:rsidRDefault="006A342E" w:rsidP="00AC4D13">
      <w:r>
        <w:separator/>
      </w:r>
    </w:p>
  </w:endnote>
  <w:endnote w:type="continuationSeparator" w:id="1">
    <w:p w:rsidR="006A342E" w:rsidRDefault="006A342E" w:rsidP="00AC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13" w:rsidRDefault="00AC4D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13" w:rsidRDefault="00AC4D1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13" w:rsidRDefault="00AC4D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2E" w:rsidRDefault="006A342E" w:rsidP="00AC4D13">
      <w:r>
        <w:separator/>
      </w:r>
    </w:p>
  </w:footnote>
  <w:footnote w:type="continuationSeparator" w:id="1">
    <w:p w:rsidR="006A342E" w:rsidRDefault="006A342E" w:rsidP="00AC4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13" w:rsidRDefault="00AC4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13" w:rsidRDefault="00AC4D1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13" w:rsidRDefault="00AC4D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13A"/>
    <w:multiLevelType w:val="multilevel"/>
    <w:tmpl w:val="5162613A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714"/>
    <w:rsid w:val="000002B6"/>
    <w:rsid w:val="00021838"/>
    <w:rsid w:val="00030129"/>
    <w:rsid w:val="000A69AE"/>
    <w:rsid w:val="000D576E"/>
    <w:rsid w:val="001E4B34"/>
    <w:rsid w:val="001F02CF"/>
    <w:rsid w:val="00227147"/>
    <w:rsid w:val="00227865"/>
    <w:rsid w:val="00236597"/>
    <w:rsid w:val="00331BF3"/>
    <w:rsid w:val="00384511"/>
    <w:rsid w:val="00392117"/>
    <w:rsid w:val="003C1F98"/>
    <w:rsid w:val="003F4747"/>
    <w:rsid w:val="00407A19"/>
    <w:rsid w:val="004B7B9F"/>
    <w:rsid w:val="004F3714"/>
    <w:rsid w:val="0050013B"/>
    <w:rsid w:val="00545D4B"/>
    <w:rsid w:val="005B2464"/>
    <w:rsid w:val="005B3D6A"/>
    <w:rsid w:val="005B4AA5"/>
    <w:rsid w:val="005F0815"/>
    <w:rsid w:val="006A342E"/>
    <w:rsid w:val="0070445F"/>
    <w:rsid w:val="0071777D"/>
    <w:rsid w:val="007427D4"/>
    <w:rsid w:val="007D103D"/>
    <w:rsid w:val="00820DA4"/>
    <w:rsid w:val="008A78FA"/>
    <w:rsid w:val="008D11B5"/>
    <w:rsid w:val="008D2DCF"/>
    <w:rsid w:val="008E31F4"/>
    <w:rsid w:val="00907D03"/>
    <w:rsid w:val="00926023"/>
    <w:rsid w:val="00A33538"/>
    <w:rsid w:val="00A77D20"/>
    <w:rsid w:val="00AC4D13"/>
    <w:rsid w:val="00B00428"/>
    <w:rsid w:val="00B02C01"/>
    <w:rsid w:val="00B30236"/>
    <w:rsid w:val="00B607CB"/>
    <w:rsid w:val="00B6687A"/>
    <w:rsid w:val="00BA382C"/>
    <w:rsid w:val="00C23E60"/>
    <w:rsid w:val="00C834E7"/>
    <w:rsid w:val="00CB3C0E"/>
    <w:rsid w:val="00D05F2F"/>
    <w:rsid w:val="00D23264"/>
    <w:rsid w:val="00D46535"/>
    <w:rsid w:val="00DB6812"/>
    <w:rsid w:val="00DE7023"/>
    <w:rsid w:val="00E85C43"/>
    <w:rsid w:val="00EA6ABC"/>
    <w:rsid w:val="00F113AE"/>
    <w:rsid w:val="00F254D8"/>
    <w:rsid w:val="00F25966"/>
    <w:rsid w:val="00F360A0"/>
    <w:rsid w:val="00F43C8F"/>
    <w:rsid w:val="16703FF7"/>
    <w:rsid w:val="74A8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C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C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AC4D1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AC4D1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C4D1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C4D1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D1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583</Words>
  <Characters>3324</Characters>
  <Application>Microsoft Office Word</Application>
  <DocSecurity>0</DocSecurity>
  <Lines>27</Lines>
  <Paragraphs>7</Paragraphs>
  <ScaleCrop>false</ScaleCrop>
  <Company>Sky123.Org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QIN</cp:lastModifiedBy>
  <cp:revision>27</cp:revision>
  <cp:lastPrinted>2016-09-01T05:35:00Z</cp:lastPrinted>
  <dcterms:created xsi:type="dcterms:W3CDTF">2017-09-13T16:11:00Z</dcterms:created>
  <dcterms:modified xsi:type="dcterms:W3CDTF">2017-09-13T19:23:00Z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